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cs-CZ"/>
        </w:rPr>
        <w:t>Zveme Vás na setkání Klubu přátel Ostrova Naděje</w:t>
      </w:r>
    </w:p>
    <w:p>
      <w:pPr>
        <w:pStyle w:val="Normal"/>
        <w:spacing w:lineRule="atLeast" w:line="165" w:before="240" w:after="240"/>
        <w:jc w:val="center"/>
        <w:rPr/>
      </w:pPr>
      <w:r>
        <w:rPr>
          <w:b/>
          <w:bCs/>
        </w:rPr>
        <w:t>ve čtvrtek 23.6. od 18:00 hod.</w:t>
        <w:br/>
      </w:r>
      <w:r>
        <w:rPr/>
        <w:t xml:space="preserve">Humanistické centrum, Sokolská 32, Praha 2 </w:t>
      </w:r>
      <w:r>
        <w:rPr>
          <w:b/>
          <w:bCs/>
        </w:rPr>
        <w:br/>
      </w:r>
      <w:r>
        <w:rPr/>
        <w:t>(kousek od metra I.P.Pavlova)</w:t>
      </w:r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 xml:space="preserve">Hledáme další dobrovolníky, sponzory a přátele, kteří by se chtěli aktivně </w:t>
      </w:r>
      <w:r>
        <w:rPr>
          <w:rFonts w:eastAsia="Times New Roman" w:cs="Arial" w:ascii="Arial" w:hAnsi="Arial"/>
          <w:b/>
          <w:color w:val="000000"/>
          <w:lang w:eastAsia="cs-CZ"/>
        </w:rPr>
        <w:t>podílet na vytváření konkrétního rozvojového projektu a napomoci jeho dalšímu rozvoji a směřování k samostatnosti a trvalé udržitelnosti.</w:t>
      </w:r>
      <w:r>
        <w:rPr>
          <w:rFonts w:eastAsia="Times New Roman" w:cs="Arial" w:ascii="Arial" w:hAnsi="Arial"/>
          <w:color w:val="000000"/>
          <w:lang w:eastAsia="cs-CZ"/>
        </w:rPr>
        <w:t xml:space="preserve"> </w:t>
      </w:r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b/>
          <w:b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 xml:space="preserve">Před námi je ještě dlouhá cesta a potřebujeme spoustu nadšení, kreativity, nových nápadů i finanční pomoc. </w:t>
      </w:r>
      <w:r>
        <w:rPr>
          <w:rFonts w:eastAsia="Times New Roman" w:cs="Arial" w:ascii="Arial" w:hAnsi="Arial"/>
          <w:b/>
          <w:color w:val="000000"/>
          <w:lang w:eastAsia="cs-CZ"/>
        </w:rPr>
        <w:t>Nabízíme možnost věnovat se něčemu smysluplnému, proniknout do zajímavé tematiky a pomoci pozitivně ovlivnit životy stovek lidí z těch nejchudších poměrů na této planetě.</w:t>
      </w:r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color w:val="000000"/>
          <w:lang w:eastAsia="cs-CZ"/>
        </w:rPr>
        <w:t xml:space="preserve">Každý se může zapojit do toho, čemu rozumí a co ho zajímá. </w:t>
      </w:r>
      <w:r>
        <w:rPr>
          <w:rFonts w:eastAsia="Times New Roman" w:cs="Arial" w:ascii="Arial" w:hAnsi="Arial"/>
          <w:color w:val="000000"/>
          <w:lang w:eastAsia="cs-CZ"/>
        </w:rPr>
        <w:t>Můžete nám například pomoci s vyhledáváním informací - najít kontakty na ty, kdo vyrábějí dětské hřiště, prodávají počítače, školní a sportovní pomůcky… Potřebujeme také odborné znalosti – pomoc sociální pracovnici v sirotčinci, zemědělské poradenství, lektory pro metodické semináře pro učitele atd.</w:t>
      </w:r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color w:val="000000"/>
          <w:lang w:eastAsia="cs-CZ"/>
        </w:rPr>
        <w:t>Velmi důležitá je pro nás propagace. Čím více lidí se o projektu a Klubu přátel Ostrova Naděje dozví, tím větší má projekt šanci posunout se dál.</w:t>
      </w:r>
      <w:r>
        <w:rPr>
          <w:rFonts w:eastAsia="Times New Roman" w:cs="Arial" w:ascii="Arial" w:hAnsi="Arial"/>
          <w:color w:val="000000"/>
          <w:lang w:eastAsia="cs-CZ"/>
        </w:rPr>
        <w:t xml:space="preserve"> Pomůže nám propagace v médiích, zorganizování výstavy fotografií nebo benefiční akce (materiály zapůjčíme). Rádi přijedeme udělat přednášku či prezentaci projektu, pokud nám pomůžete s organizací a zajištěním prostor. </w:t>
      </w:r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b/>
          <w:b/>
          <w:bCs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Aktuální výzvy a plány: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vytvoření shrnujícího videa k projektu Ostrov Naděje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vytvoření TV spotu pro projekt Ostrov Naděje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vytvoření nových webových stránek projektu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zpracování natočených videí a fotek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dovybavení nové knihovny (knihy i digitální obsah v angličtině a svahilštině)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připravení a zavedení vhodného knihovnického systému a rozjetí výpůjček knih celé komunitě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rozšíření možností volnočasových aktivit pro děti v sirotčinci, škole i pro studenty na internátu střední školy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vymyšlení a zavedení celého programu sexuální výchovy pro různé stupně školy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vypracování vzdělávacího program pro volitelný program „Life skills“ (sebepoznání, etika a výchova k nenásilí) na střední škole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vylepšení sociální práce s různými skupinami dětí v našem sirotčinci (HIV pozitivní děti, týrané děti…)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promyšlení a na základě zkušeností vylepšení programu integrace dětí ze sirotčince zpět do komunity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dovybavení venkovního dětského hřiště pro nejmenší děti (prolézačky, houpačky…)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vymyšlení a nastartování nových výdělečných aktivit z oblasti řemeslné výroby – rozšíření pracovních příležitostí pro ženy i směřování k trvalé udržitelnosti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optimalizace farmaření – zhodnocení dosavadních výsledků a zvážení dalšího pokračování</w:t>
      </w:r>
    </w:p>
    <w:p>
      <w:pPr>
        <w:pStyle w:val="ListParagraph"/>
        <w:numPr>
          <w:ilvl w:val="0"/>
          <w:numId w:val="4"/>
        </w:numPr>
        <w:spacing w:lineRule="atLeast" w:line="165" w:before="240" w:after="240"/>
        <w:contextualSpacing/>
        <w:rPr>
          <w:rFonts w:ascii="Arial" w:hAnsi="Arial" w:eastAsia="Times New Roman" w:cs="Arial"/>
          <w:bCs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nalezení dlouhodobého sponzora pro oblast zdravotnictví – chod kliniky</w:t>
      </w:r>
    </w:p>
    <w:p>
      <w:pPr>
        <w:pStyle w:val="ListParagraph"/>
        <w:spacing w:lineRule="atLeast" w:line="165" w:before="240" w:after="240"/>
        <w:contextualSpacing/>
        <w:rPr>
          <w:rFonts w:ascii="Arial" w:hAnsi="Arial" w:eastAsia="Times New Roman" w:cs="Arial"/>
          <w:b/>
          <w:b/>
          <w:bCs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</w:r>
    </w:p>
    <w:p>
      <w:pPr>
        <w:pStyle w:val="ListParagraph"/>
        <w:spacing w:lineRule="atLeast" w:line="165" w:before="240" w:after="240"/>
        <w:contextualSpacing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Pracovní týmy Klubu přátel Ostrova Naděje:</w:t>
      </w:r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Výchova, vzdělávání a sociální práce </w:t>
      </w:r>
      <w:r>
        <w:rPr>
          <w:rFonts w:eastAsia="Times New Roman" w:cs="Arial" w:ascii="Arial" w:hAnsi="Arial"/>
          <w:color w:val="000000"/>
          <w:lang w:eastAsia="cs-CZ"/>
        </w:rPr>
        <w:t>– výukové metody a pomůcky, vybavení knihovny, semináře pro učitele, volnočasové aktivity, program sociální práce s dětmi v sirotčinci...</w:t>
      </w:r>
    </w:p>
    <w:p>
      <w:pPr>
        <w:pStyle w:val="Normal"/>
        <w:spacing w:lineRule="atLeast" w:line="165" w:before="240" w:after="240"/>
        <w:ind w:firstLine="708"/>
        <w:rPr>
          <w:rFonts w:ascii="Arial" w:hAnsi="Arial" w:eastAsia="Times New Roman" w:cs="Arial"/>
          <w:bCs/>
          <w:color w:val="000000"/>
          <w:u w:val="single"/>
          <w:lang w:eastAsia="cs-CZ"/>
        </w:rPr>
      </w:pPr>
      <w:r>
        <w:rPr>
          <w:rFonts w:eastAsia="Times New Roman" w:cs="Arial" w:ascii="Arial" w:hAnsi="Arial"/>
          <w:bCs/>
          <w:color w:val="000000"/>
          <w:u w:val="single"/>
          <w:lang w:eastAsia="cs-CZ"/>
        </w:rPr>
        <w:t>podskupiny:</w:t>
      </w:r>
    </w:p>
    <w:p>
      <w:pPr>
        <w:pStyle w:val="ListParagraph"/>
        <w:numPr>
          <w:ilvl w:val="0"/>
          <w:numId w:val="3"/>
        </w:numPr>
        <w:spacing w:lineRule="atLeast" w:line="165" w:before="240" w:after="240"/>
        <w:contextualSpacing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Mateřská školka</w:t>
      </w:r>
    </w:p>
    <w:p>
      <w:pPr>
        <w:pStyle w:val="ListParagraph"/>
        <w:numPr>
          <w:ilvl w:val="0"/>
          <w:numId w:val="3"/>
        </w:numPr>
        <w:spacing w:lineRule="atLeast" w:line="165" w:before="240" w:after="240"/>
        <w:contextualSpacing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Základní škola</w:t>
      </w:r>
    </w:p>
    <w:p>
      <w:pPr>
        <w:pStyle w:val="ListParagraph"/>
        <w:numPr>
          <w:ilvl w:val="0"/>
          <w:numId w:val="3"/>
        </w:numPr>
        <w:spacing w:lineRule="atLeast" w:line="165" w:before="240" w:after="240"/>
        <w:contextualSpacing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>Střední škola</w:t>
      </w:r>
    </w:p>
    <w:p>
      <w:pPr>
        <w:pStyle w:val="ListParagraph"/>
        <w:spacing w:lineRule="atLeast" w:line="165" w:before="240" w:after="240"/>
        <w:contextualSpacing/>
        <w:rPr/>
      </w:pPr>
      <w:r>
        <w:rPr>
          <w:rFonts w:eastAsia="Times New Roman" w:cs="Arial" w:ascii="Arial" w:hAnsi="Arial"/>
          <w:bCs/>
          <w:color w:val="000000"/>
          <w:lang w:eastAsia="cs-CZ"/>
        </w:rPr>
        <w:br/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koordinuje</w:t>
      </w:r>
      <w:r>
        <w:rPr>
          <w:rFonts w:eastAsia="Times New Roman" w:cs="Arial" w:ascii="Arial" w:hAnsi="Arial"/>
          <w:color w:val="000000"/>
          <w:lang w:eastAsia="cs-CZ"/>
        </w:rPr>
        <w:t>: </w:t>
      </w:r>
      <w:hyperlink r:id="rId2">
        <w:r>
          <w:rPr>
            <w:rStyle w:val="Internetovodkaz"/>
            <w:rFonts w:eastAsia="Times New Roman" w:cs="Arial" w:ascii="Arial" w:hAnsi="Arial"/>
            <w:color w:val="A3003C"/>
            <w:u w:val="single"/>
            <w:lang w:eastAsia="cs-CZ"/>
          </w:rPr>
          <w:t>Dana Feminová</w:t>
        </w:r>
      </w:hyperlink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Zdravotnictví </w:t>
      </w:r>
      <w:r>
        <w:rPr>
          <w:rFonts w:eastAsia="Times New Roman" w:cs="Arial" w:ascii="Arial" w:hAnsi="Arial"/>
          <w:color w:val="000000"/>
          <w:lang w:eastAsia="cs-CZ"/>
        </w:rPr>
        <w:t>– pomoc s projektem kliniky - kontakt s místním personálem, odborné konzultace, pomoc s vedením přehledů a výkazů, shánění dalšího vybavení...</w:t>
      </w:r>
    </w:p>
    <w:p>
      <w:pPr>
        <w:pStyle w:val="Normal"/>
        <w:spacing w:lineRule="atLeast" w:line="165" w:before="240" w:after="240"/>
        <w:ind w:left="720" w:hanging="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koordinuje</w:t>
      </w:r>
      <w:r>
        <w:rPr>
          <w:rFonts w:eastAsia="Times New Roman" w:cs="Arial" w:ascii="Arial" w:hAnsi="Arial"/>
          <w:color w:val="000000"/>
          <w:lang w:eastAsia="cs-CZ"/>
        </w:rPr>
        <w:t>: </w:t>
      </w:r>
      <w:hyperlink r:id="rId3">
        <w:r>
          <w:rPr>
            <w:rStyle w:val="Internetovodkaz"/>
            <w:rFonts w:eastAsia="Times New Roman" w:cs="Arial" w:ascii="Arial" w:hAnsi="Arial"/>
            <w:color w:val="A3003C"/>
            <w:u w:val="single"/>
            <w:lang w:eastAsia="cs-CZ"/>
          </w:rPr>
          <w:t>Marie Langová</w:t>
        </w:r>
      </w:hyperlink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Zemědělství a farmaření</w:t>
      </w:r>
      <w:r>
        <w:rPr>
          <w:rFonts w:eastAsia="Times New Roman" w:cs="Arial" w:ascii="Arial" w:hAnsi="Arial"/>
          <w:color w:val="000000"/>
          <w:lang w:eastAsia="cs-CZ"/>
        </w:rPr>
        <w:t> - shánění informací o dalších vhodných plodinách, řešení problémů při farmaření, shánění vybavení a informací k dalším možnostem rozšíření farmy, navazování partnerství s odborníky z oboru…</w:t>
        <w:br/>
      </w:r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Rozvoj výdělečných projektů</w:t>
      </w:r>
      <w:r>
        <w:rPr>
          <w:rFonts w:eastAsia="Times New Roman" w:cs="Arial" w:ascii="Arial" w:hAnsi="Arial"/>
          <w:color w:val="000000"/>
          <w:lang w:eastAsia="cs-CZ"/>
        </w:rPr>
        <w:t> </w:t>
      </w:r>
      <w:r>
        <w:rPr>
          <w:rFonts w:eastAsia="Times New Roman" w:cs="Arial" w:ascii="Arial" w:hAnsi="Arial"/>
          <w:b/>
          <w:color w:val="000000"/>
          <w:lang w:eastAsia="cs-CZ"/>
        </w:rPr>
        <w:t>pro trvalou udržitelnost</w:t>
      </w:r>
      <w:r>
        <w:rPr>
          <w:rFonts w:eastAsia="Times New Roman" w:cs="Arial" w:ascii="Arial" w:hAnsi="Arial"/>
          <w:color w:val="000000"/>
          <w:lang w:eastAsia="cs-CZ"/>
        </w:rPr>
        <w:t xml:space="preserve"> – řemeslné dílny a družstva, optimalizace a rozvoj zemědělské produkce chovu slepic i ryb, rozvíjení obchodních aktivit (s čajem, kávou, mastkovým zbožím)...</w:t>
      </w:r>
    </w:p>
    <w:p>
      <w:pPr>
        <w:pStyle w:val="Normal"/>
        <w:spacing w:lineRule="atLeast" w:line="165" w:before="240" w:after="24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koordinuje</w:t>
      </w:r>
      <w:r>
        <w:rPr>
          <w:rFonts w:eastAsia="Times New Roman" w:cs="Arial" w:ascii="Arial" w:hAnsi="Arial"/>
          <w:color w:val="000000"/>
          <w:lang w:eastAsia="cs-CZ"/>
        </w:rPr>
        <w:t>: Tomáš Kaštil</w:t>
      </w:r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Propagace projektu</w:t>
      </w:r>
      <w:r>
        <w:rPr>
          <w:rFonts w:eastAsia="Times New Roman" w:cs="Arial" w:ascii="Arial" w:hAnsi="Arial"/>
          <w:color w:val="000000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Ostrov Naděje </w:t>
      </w:r>
      <w:r>
        <w:rPr>
          <w:rFonts w:eastAsia="Times New Roman" w:cs="Arial" w:ascii="Arial" w:hAnsi="Arial"/>
          <w:color w:val="000000"/>
          <w:lang w:eastAsia="cs-CZ"/>
        </w:rPr>
        <w:t>- příprava propagačních materiálů, shánění kontaktů na novináře, publikování článků, možnost rozhovorů v rádiích a TV, organizace různých prezentačních a benefičních akcí, umístění bannerů na weby a sociální sítě...</w:t>
      </w:r>
    </w:p>
    <w:p>
      <w:pPr>
        <w:pStyle w:val="Normal"/>
        <w:spacing w:lineRule="atLeast" w:line="165" w:before="240" w:after="240"/>
        <w:ind w:left="720" w:hanging="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koordinuje</w:t>
      </w:r>
      <w:r>
        <w:rPr>
          <w:rFonts w:eastAsia="Times New Roman" w:cs="Arial" w:ascii="Arial" w:hAnsi="Arial"/>
          <w:color w:val="000000"/>
          <w:lang w:eastAsia="cs-CZ"/>
        </w:rPr>
        <w:t>: </w:t>
      </w:r>
      <w:hyperlink r:id="rId4">
        <w:r>
          <w:rPr>
            <w:rStyle w:val="Internetovodkaz"/>
            <w:rFonts w:eastAsia="Times New Roman" w:cs="Arial" w:ascii="Arial" w:hAnsi="Arial"/>
            <w:color w:val="A3003C"/>
            <w:u w:val="single"/>
            <w:lang w:eastAsia="cs-CZ"/>
          </w:rPr>
          <w:t>Simona Heřtusová</w:t>
        </w:r>
      </w:hyperlink>
    </w:p>
    <w:p>
      <w:pPr>
        <w:pStyle w:val="Normal"/>
        <w:numPr>
          <w:ilvl w:val="0"/>
          <w:numId w:val="1"/>
        </w:numPr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Fundraising pro Ostrov Naděje</w:t>
      </w:r>
      <w:r>
        <w:rPr>
          <w:rFonts w:eastAsia="Times New Roman" w:cs="Arial" w:ascii="Arial" w:hAnsi="Arial"/>
          <w:color w:val="000000"/>
          <w:lang w:eastAsia="cs-CZ"/>
        </w:rPr>
        <w:t>- oslovování potenciálních dárců a sponzorů, příprava projektů pro dotační řízení různých institucí a nadací...</w:t>
      </w:r>
    </w:p>
    <w:p>
      <w:pPr>
        <w:pStyle w:val="Normal"/>
        <w:spacing w:lineRule="atLeast" w:line="165" w:before="240" w:after="240"/>
        <w:ind w:left="720" w:hanging="0"/>
        <w:rPr/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koordinuje</w:t>
      </w:r>
      <w:r>
        <w:rPr>
          <w:rFonts w:eastAsia="Times New Roman" w:cs="Arial" w:ascii="Arial" w:hAnsi="Arial"/>
          <w:color w:val="000000"/>
          <w:lang w:eastAsia="cs-CZ"/>
        </w:rPr>
        <w:t>: </w:t>
      </w:r>
      <w:hyperlink r:id="rId5">
        <w:r>
          <w:rPr>
            <w:rStyle w:val="Internetovodkaz"/>
            <w:rFonts w:eastAsia="Times New Roman" w:cs="Arial" w:ascii="Arial" w:hAnsi="Arial"/>
            <w:color w:val="A3003C"/>
            <w:u w:val="single"/>
            <w:lang w:eastAsia="cs-CZ"/>
          </w:rPr>
          <w:t>Helen</w:t>
        </w:r>
        <w:r>
          <w:rPr>
            <w:rStyle w:val="Internetovodkaz"/>
            <w:rFonts w:eastAsia="Times New Roman" w:cs="Arial" w:ascii="Arial" w:hAnsi="Arial"/>
            <w:color w:val="A3003C"/>
            <w:u w:val="single"/>
            <w:lang w:eastAsia="cs-CZ"/>
          </w:rPr>
          <w:t>a Andrejová</w:t>
        </w:r>
      </w:hyperlink>
    </w:p>
    <w:p>
      <w:pPr>
        <w:pStyle w:val="Normal"/>
        <w:spacing w:lineRule="atLeast" w:line="165" w:before="240" w:after="24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Pošli to dál! Jak přispět?</w:t>
      </w:r>
    </w:p>
    <w:p>
      <w:pPr>
        <w:pStyle w:val="Normal"/>
        <w:numPr>
          <w:ilvl w:val="0"/>
          <w:numId w:val="2"/>
        </w:numPr>
        <w:spacing w:lineRule="atLeast" w:line="165" w:before="0" w:after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zasláním finančního daru pro projekt Ostrov Naděje</w:t>
      </w:r>
      <w:r>
        <w:rPr>
          <w:rFonts w:eastAsia="Times New Roman" w:cs="Arial" w:ascii="Arial" w:hAnsi="Arial"/>
          <w:color w:val="000000"/>
          <w:lang w:eastAsia="cs-CZ"/>
        </w:rPr>
        <w:br/>
      </w:r>
      <w:r>
        <w:rPr/>
        <w:t>číslo sbírkového účtu: 107-6829480277/0100</w:t>
      </w:r>
      <w:r>
        <w:rPr>
          <w:rFonts w:eastAsia="Times New Roman" w:cs="Arial" w:ascii="Arial" w:hAnsi="Arial"/>
          <w:color w:val="000000"/>
          <w:lang w:eastAsia="cs-CZ"/>
        </w:rPr>
        <w:br/>
        <w:t>variabilní symbol projektu: 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900</w:t>
      </w:r>
      <w:r>
        <w:rPr>
          <w:rFonts w:eastAsia="Times New Roman" w:cs="Arial" w:ascii="Arial" w:hAnsi="Arial"/>
          <w:color w:val="000000"/>
          <w:lang w:eastAsia="cs-CZ"/>
        </w:rPr>
        <w:br/>
        <w:t>konstantní symbol: 0558</w:t>
      </w:r>
    </w:p>
    <w:p>
      <w:pPr>
        <w:pStyle w:val="Normal"/>
        <w:spacing w:lineRule="atLeast" w:line="165" w:before="0" w:after="0"/>
        <w:ind w:left="720" w:hanging="0"/>
        <w:rPr/>
      </w:pPr>
      <w:r>
        <w:rPr>
          <w:rFonts w:eastAsia="Times New Roman" w:cs="Arial" w:ascii="Arial" w:hAnsi="Arial"/>
          <w:color w:val="000000"/>
          <w:lang w:eastAsia="cs-CZ"/>
        </w:rPr>
        <w:t xml:space="preserve">více na </w:t>
      </w:r>
      <w:hyperlink r:id="rId6">
        <w:r>
          <w:rPr>
            <w:rStyle w:val="Internetovodkaz"/>
            <w:rFonts w:eastAsia="Times New Roman" w:cs="Arial" w:ascii="Arial" w:hAnsi="Arial"/>
            <w:color w:val="000000"/>
            <w:lang w:eastAsia="cs-CZ"/>
          </w:rPr>
          <w:t>http://www.centrumnarovinu.cz/content/chci-prispet</w:t>
        </w:r>
      </w:hyperlink>
    </w:p>
    <w:p>
      <w:pPr>
        <w:pStyle w:val="Normal"/>
        <w:spacing w:lineRule="atLeast" w:line="165" w:before="0" w:after="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numPr>
          <w:ilvl w:val="0"/>
          <w:numId w:val="2"/>
        </w:numPr>
        <w:spacing w:lineRule="atLeast" w:line="165" w:before="0" w:after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navázáním sponzorské spolupráce mezi námi a vaší firmou</w:t>
      </w:r>
      <w:r>
        <w:rPr>
          <w:rFonts w:eastAsia="Times New Roman" w:cs="Arial" w:ascii="Arial" w:hAnsi="Arial"/>
          <w:color w:val="000000"/>
          <w:lang w:eastAsia="cs-CZ"/>
        </w:rPr>
        <w:br/>
        <w:t>jednorázová darovací smlouva za přesně domluveným účelem</w:t>
        <w:br/>
        <w:t>dlouhodobá darovací smlouva na % z prodeje</w:t>
        <w:br/>
        <w:t>poskytnutí bezplatných služeb nebo zboží pro projekt</w:t>
      </w:r>
    </w:p>
    <w:p>
      <w:pPr>
        <w:pStyle w:val="Normal"/>
        <w:spacing w:lineRule="atLeast" w:line="165" w:before="0" w:after="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numPr>
          <w:ilvl w:val="0"/>
          <w:numId w:val="2"/>
        </w:numPr>
        <w:spacing w:lineRule="atLeast" w:line="165" w:before="0" w:after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adopcí dítěte z Rusinga Island zařazeného v projektu Adopce afrických dětí</w:t>
      </w:r>
    </w:p>
    <w:p>
      <w:pPr>
        <w:pStyle w:val="Normal"/>
        <w:spacing w:lineRule="atLeast" w:line="165" w:before="0" w:after="0"/>
        <w:ind w:left="720" w:hanging="0"/>
        <w:rPr/>
      </w:pPr>
      <w:r>
        <w:rPr>
          <w:rFonts w:eastAsia="Times New Roman" w:cs="Arial" w:ascii="Arial" w:hAnsi="Arial"/>
          <w:color w:val="000000"/>
          <w:lang w:eastAsia="cs-CZ"/>
        </w:rPr>
        <w:t xml:space="preserve">více na </w:t>
      </w:r>
      <w:r>
        <w:fldChar w:fldCharType="begin"/>
      </w:r>
      <w:r>
        <w:instrText> HYPERLINK "http://www.centrumnarovinu.cz/adopce/seznam-deti?zeme=cr" \l "adopce"</w:instrText>
      </w:r>
      <w:r>
        <w:fldChar w:fldCharType="separate"/>
      </w:r>
      <w:r>
        <w:rPr>
          <w:rStyle w:val="Internetovodkaz"/>
          <w:rFonts w:eastAsia="Times New Roman" w:cs="Arial" w:ascii="Arial" w:hAnsi="Arial"/>
          <w:color w:val="000000"/>
          <w:lang w:eastAsia="cs-CZ"/>
        </w:rPr>
        <w:t>http://www.centrumnarovinu.cz/adopce/seznam-deti?zeme=cr#adopce</w:t>
      </w:r>
      <w:r>
        <w:fldChar w:fldCharType="end"/>
      </w:r>
    </w:p>
    <w:p>
      <w:pPr>
        <w:pStyle w:val="Normal"/>
        <w:spacing w:lineRule="atLeast" w:line="165" w:before="0" w:after="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numPr>
          <w:ilvl w:val="0"/>
          <w:numId w:val="2"/>
        </w:numPr>
        <w:spacing w:lineRule="atLeast" w:line="165" w:before="0" w:after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dobrovolnickou prací – členstvím v Klubu přátel Ostrova Naděje</w:t>
      </w:r>
    </w:p>
    <w:p>
      <w:pPr>
        <w:pStyle w:val="Normal"/>
        <w:spacing w:lineRule="atLeast" w:line="165" w:before="0" w:after="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numPr>
          <w:ilvl w:val="0"/>
          <w:numId w:val="2"/>
        </w:numPr>
        <w:spacing w:lineRule="atLeast" w:line="165" w:before="0" w:after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nákupem „dárků s příběhem“ nebo dárkových certifikátů „Pošli to dál – daruj naději“ z našeho Férového obchůdku</w:t>
      </w:r>
    </w:p>
    <w:p>
      <w:pPr>
        <w:pStyle w:val="Normal"/>
        <w:tabs>
          <w:tab w:val="left" w:pos="6749" w:leader="none"/>
        </w:tabs>
        <w:spacing w:lineRule="atLeast" w:line="165" w:before="0" w:after="0"/>
        <w:ind w:left="720" w:hanging="0"/>
        <w:rPr/>
      </w:pPr>
      <w:r>
        <w:rPr>
          <w:rFonts w:eastAsia="Times New Roman" w:cs="Arial" w:ascii="Arial" w:hAnsi="Arial"/>
          <w:bCs/>
          <w:color w:val="000000"/>
          <w:lang w:eastAsia="cs-CZ"/>
        </w:rPr>
        <w:t xml:space="preserve">více na </w:t>
      </w:r>
      <w:hyperlink r:id="rId7">
        <w:r>
          <w:rPr>
            <w:rStyle w:val="Internetovodkaz"/>
            <w:rFonts w:eastAsia="Times New Roman" w:cs="Arial" w:ascii="Arial" w:hAnsi="Arial"/>
            <w:bCs/>
            <w:color w:val="000000"/>
            <w:lang w:eastAsia="cs-CZ"/>
          </w:rPr>
          <w:t>http://www.centrumnarovinu.cz/ferovy-obchudek</w:t>
        </w:r>
      </w:hyperlink>
    </w:p>
    <w:p>
      <w:pPr>
        <w:pStyle w:val="Normal"/>
        <w:tabs>
          <w:tab w:val="left" w:pos="6749" w:leader="none"/>
        </w:tabs>
        <w:spacing w:lineRule="atLeast" w:line="165" w:before="0" w:after="0"/>
        <w:ind w:left="720" w:hanging="0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Cs/>
          <w:color w:val="000000"/>
          <w:lang w:eastAsia="cs-CZ"/>
        </w:rPr>
        <w:tab/>
      </w:r>
    </w:p>
    <w:p>
      <w:pPr>
        <w:pStyle w:val="Normal"/>
        <w:rPr/>
      </w:pPr>
      <w:r>
        <w:rPr/>
        <w:t xml:space="preserve">Více informací k projektu najdete na našich stránkách </w:t>
      </w:r>
      <w:hyperlink r:id="rId8">
        <w:r>
          <w:rPr>
            <w:rStyle w:val="Internetovodkaz"/>
          </w:rPr>
          <w:t>http://www.centrumnarovinu.cz/content/ostrov-nadeje-komunitni-centrum-na-rusinga-island</w:t>
        </w:r>
      </w:hyperlink>
    </w:p>
    <w:p>
      <w:pPr>
        <w:pStyle w:val="Normal"/>
        <w:rPr/>
      </w:pPr>
      <w:r>
        <w:rPr>
          <w:b/>
          <w:bCs/>
        </w:rPr>
        <w:t>Budu se moc těšit na další africké setkání i případnou spolupráci na projektu „Ostrov Naděje“.</w:t>
      </w:r>
      <w:r>
        <w:rPr/>
        <w:br/>
        <w:t>A pokud byste náhodou právě v tomto termínu nemohli, ale stát se součástí Klubu přátel Ostrova Naděje Vás zajímá, napište mi e-mail s informací o tom, jaký způsob spolupráce by vás zajímal a domluvíme se na jiném termínu setkání, způsobu spolupráce apod.</w:t>
        <w:br/>
        <w:br/>
        <w:t>S pozdravem</w:t>
        <w:br/>
        <w:br/>
        <w:t>Dana Feminová</w:t>
        <w:br/>
      </w:r>
      <w:r>
        <w:rPr>
          <w:i/>
          <w:iCs/>
        </w:rPr>
        <w:t>ředitelka Centra Narovinu, o.p.s.,</w:t>
        <w:br/>
        <w:t>projektová manažerka „Ostrova Naděje“ v Keni</w:t>
      </w:r>
      <w:r>
        <w:rPr/>
        <w:br/>
        <w:t>tel: 777 711 911</w:t>
        <w:br/>
        <w:t xml:space="preserve">email: </w:t>
      </w:r>
      <w:hyperlink r:id="rId9">
        <w:r>
          <w:rPr>
            <w:rStyle w:val="Internetovodkaz"/>
          </w:rPr>
          <w:t>dana.feminova@adopceafrika.cz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33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01c13"/>
    <w:rPr/>
  </w:style>
  <w:style w:type="character" w:styleId="Internetovodkaz">
    <w:name w:val="Internetový odkaz"/>
    <w:basedOn w:val="DefaultParagraphFont"/>
    <w:uiPriority w:val="99"/>
    <w:semiHidden/>
    <w:unhideWhenUsed/>
    <w:rsid w:val="00501c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c13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2635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01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63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3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a.feminova@adopceafrika.cz" TargetMode="External"/><Relationship Id="rId3" Type="http://schemas.openxmlformats.org/officeDocument/2006/relationships/hyperlink" Target="mailto:marie.t@seznam.cz" TargetMode="External"/><Relationship Id="rId4" Type="http://schemas.openxmlformats.org/officeDocument/2006/relationships/hyperlink" Target="mailto:simona.hertusova@adopceafrika.cz" TargetMode="External"/><Relationship Id="rId5" Type="http://schemas.openxmlformats.org/officeDocument/2006/relationships/hyperlink" Target="mailto:helena.andrejova@adopceafrika.cz" TargetMode="External"/><Relationship Id="rId6" Type="http://schemas.openxmlformats.org/officeDocument/2006/relationships/hyperlink" Target="http://www.centrumnarovinu.cz/content/chci-prispet" TargetMode="External"/><Relationship Id="rId7" Type="http://schemas.openxmlformats.org/officeDocument/2006/relationships/hyperlink" Target="http://www.centrumnarovinu.cz/ferovy-obchudek" TargetMode="External"/><Relationship Id="rId8" Type="http://schemas.openxmlformats.org/officeDocument/2006/relationships/hyperlink" Target="http://www.centrumnarovinu.cz/content/ostrov-nadeje-komunitni-centrum-na-rusinga-island" TargetMode="External"/><Relationship Id="rId9" Type="http://schemas.openxmlformats.org/officeDocument/2006/relationships/hyperlink" Target="mailto:dana.feminova@adopceafrika.cz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Application>LibreOffice/5.0.3.2$Windows_x86 LibreOffice_project/e5f16313668ac592c1bfb310f4390624e3dbfb75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2016-06-01T08:17:00Z</dcterms:created>
  <dc:creator>Dana Feminová</dc:creator>
  <dc:language>cs-CZ</dc:language>
  <cp:lastModifiedBy>Martin Mevald</cp:lastModifiedBy>
  <dcterms:modified xsi:type="dcterms:W3CDTF">2016-06-06T23:01:46Z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